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ПРИЛОГ 1А</w:t>
      </w:r>
    </w:p>
    <w:p>
      <w:pPr>
        <w:spacing w:after="0" w:line="276" w:lineRule="auto"/>
        <w:rPr>
          <w:rFonts w:ascii="Times New Roman" w:hAnsi="Times New Roman" w:cs="Times New Roman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</w:rPr>
        <w:t>ПРИЈАВНИ ФОРМУЛАР ЗА СТАМБЕНЕ ЗАЈЕДНИЦЕ</w:t>
      </w: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</w:rPr>
        <w:t>ЗА ДОДЕЛУ БЕСПОВРАТНИХ СРЕДСТАВА СТАМБЕНИМ ЗАЈЕДНИЦАМА ЗА ЕНЕРГЕТСКУ САНАЦИЈУ СТАМБЕНИХ ЗГРАДА НА ТЕРИТОРИЈИ ГРАДА ЗРЕЊАНИНА</w:t>
      </w:r>
    </w:p>
    <w:p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ПОДАЦИ СТАМБЕНЕ ЗАЈЕДНИЦЕ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i/>
        </w:rPr>
      </w:pPr>
    </w:p>
    <w:tbl>
      <w:tblPr>
        <w:tblW w:w="932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54"/>
        <w:gridCol w:w="2927"/>
        <w:gridCol w:w="56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Назив стамбене заједнице 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Матични број 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ПИБ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ЛИЧНИ ПОДАЦИ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ОВЛАШЋЕНОГ ЛИЦА ЗА ЗАСТУПАЊЕ СТАМБЕНЕ ЗАЈЕДНИЦЕ</w:t>
      </w: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i/>
        </w:rPr>
      </w:pPr>
    </w:p>
    <w:tbl>
      <w:tblPr>
        <w:tblW w:w="932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54"/>
        <w:gridCol w:w="2927"/>
        <w:gridCol w:w="56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 xml:space="preserve">Име и презиме   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Број личне карте 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>Број телефона фиксни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5.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  <w:t>Број телефона мобилни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11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br w:type="page"/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2. МЕРА ЗА КОЈУ СЕ ПРИЈАВЉУЈЕТЕ </w:t>
      </w: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Стамбена заједница не може да конкурише за више од једне мере енергетске ефикасности, осим за меру из тачке 4)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864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стамбене зграде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864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стамбене зграде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864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8647" w:type="dxa"/>
            <w:vAlign w:val="top"/>
          </w:tcPr>
          <w:p>
            <w:pPr>
              <w:spacing w:after="0" w:line="240" w:lineRule="auto"/>
              <w:rPr>
                <w:rStyle w:val="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стамбене зграде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E7E6E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5)*</w:t>
            </w:r>
          </w:p>
        </w:tc>
        <w:tc>
          <w:tcPr>
            <w:tcW w:w="864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постојеће или уградња нове цевне мреже, грејних тела-радијатора и пратећег прибора за стамбене зграде</w:t>
            </w:r>
          </w:p>
        </w:tc>
      </w:tr>
    </w:tbl>
    <w:p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*За меру из тачке 5) се може конкурисати само заједно са мером замене постојећег грејача простора (котао или пећ) ефикаснијим из тач. 3) и 4) или се објекат прикључује на систем даљинског грејања</w:t>
      </w:r>
      <w:bookmarkStart w:id="0" w:name="_Hlk72263790"/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ТРЕНУТНО СТАЊЕ ВАШЕ СТАМБЕНЕ ЗГРАДЕ</w:t>
      </w:r>
    </w:p>
    <w:tbl>
      <w:tblPr>
        <w:tblW w:w="5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станова у стамбеној згради</w:t>
            </w: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стамбеној згради према Списку станара</w:t>
            </w: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03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Површина стамбене зграде према Катастру у метрима квадратним </w:t>
            </w:r>
          </w:p>
        </w:tc>
        <w:tc>
          <w:tcPr>
            <w:tcW w:w="276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89" w:hRule="atLeast"/>
        </w:trPr>
        <w:tc>
          <w:tcPr>
            <w:tcW w:w="9356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Постојеће стање у погледу термичке изолације објекта  (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потребно је да заокружите одговор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9356" w:type="dxa"/>
            <w:vAlign w:val="top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и кров без термичке изолације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Спољни зидови без а кров са термичком изолацијом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Спољни зидови са а кров без термичком изолацијом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vAlign w:val="bottom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Спољни зидови и кров са термичком изолацијом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410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0"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 начин грејања: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9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Природни гас/пелет/даљинско грејање</w:t>
            </w: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* </w:t>
      </w:r>
      <w:r>
        <w:rPr>
          <w:rFonts w:ascii="Times New Roman" w:hAnsi="Times New Roman" w:eastAsia="Times New Roman" w:cs="Times New Roman"/>
          <w:sz w:val="20"/>
          <w:szCs w:val="20"/>
        </w:rPr>
        <w:t>потребно је да заокружите одговор</w:t>
      </w: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</w:p>
    <w:tbl>
      <w:tblPr>
        <w:tblW w:w="9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Постојећи прозори на вашем објекту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ЈЕДНОСТРУКИ дрвени прозори</w:t>
            </w:r>
          </w:p>
          <w:p>
            <w:pPr>
              <w:pStyle w:val="14"/>
              <w:spacing w:after="0" w:line="240" w:lineRule="auto"/>
              <w:ind w:left="4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Примери:</w:t>
            </w:r>
          </w:p>
          <w:p>
            <w:pPr>
              <w:pStyle w:val="14"/>
              <w:spacing w:after="0" w:line="240" w:lineRule="auto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  <w:pict>
                <v:shape id="Picture Frame 1025" o:spid="_x0000_s1026" type="#_x0000_t75" style="height:154.8pt;width:193.9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  <w:pict>
                <v:shape id="Picture Frame 1026" o:spid="_x0000_s1027" type="#_x0000_t75" style="height:158.4pt;width:227.35pt;rotation:0f;" o:ole="f" fillcolor="#FFFFFF" filled="f" o:preferrelative="t" stroked="f" coordorigin="0,0" coordsize="21600,21600">
                  <v:fill on="f" color2="#FFFFFF" focus="0%"/>
                  <v:imagedata cropleft="2720f" croptop="1532f" cropright="2290f" cropbottom="5277f"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9323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after="0" w:line="240" w:lineRule="auto"/>
              <w:ind w:left="4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ДВОСТРУКИ дрвени прозори</w:t>
            </w:r>
          </w:p>
          <w:p>
            <w:pPr>
              <w:pStyle w:val="14"/>
              <w:spacing w:after="0" w:line="240" w:lineRule="auto"/>
              <w:ind w:left="487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ar-SA"/>
              </w:rPr>
              <w:pict>
                <v:shape id="Picture 0" o:spid="_x0000_s1028" type="#_x0000_t75" style="position:absolute;left:0;margin-left:285.4pt;margin-top:25.6pt;height:187.2pt;width:117.25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      <v:fill on="f" color2="#FFFFFF" focus="0%"/>
                  <v:imagedata cropleft="9958f" croptop="1390f" cropright="2015f" gain="65536f" blacklevel="0f" gamma="0" o:title="" r:id="rId8"/>
                  <o:lock v:ext="edit" position="f" selection="f" grouping="f" rotation="f" cropping="f" text="f" aspectratio="t"/>
                  <w10:wrap type="square"/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Примери:</w:t>
            </w:r>
          </w:p>
          <w:p>
            <w:pPr>
              <w:pStyle w:val="14"/>
              <w:spacing w:after="0" w:line="240" w:lineRule="auto"/>
              <w:ind w:left="48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  <w:pict>
                <v:shape id="Picture Frame 1028" o:spid="_x0000_s1029" type="#_x0000_t75" style="height:187.2pt;width:187.3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323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  <w:pict>
                <v:shape id="Picture 12" o:spid="_x0000_s1030" type="#_x0000_t75" style="position:absolute;left:0;margin-left:291.65pt;margin-top:17.8pt;height:135.25pt;width:101.85pt;mso-position-horizontal-relative:margin;mso-position-vertical-relative:margin;mso-wrap-distance-bottom:0pt;mso-wrap-distance-left:9pt;mso-wrap-distance-right:9pt;mso-wrap-distance-top:0pt;rotation:0f;z-index:251660288;" o:ole="f" fillcolor="#FFFFFF" filled="f" o:preferrelative="t" stroked="f" coordorigin="0,0" coordsize="21600,21600">
                  <v:fill on="f" color2="#FFFFFF" focus="0%"/>
                  <v:imagedata cropleft="12000f" croptop="5411f" cropright="12361f" cropbottom="5067f" gain="65536f" blacklevel="0f" gamma="0" o:title="" r:id="rId10"/>
                  <o:lock v:ext="edit" position="f" selection="f" grouping="f" rotation="f" cropping="f" text="f" aspectratio="t"/>
                  <w10:wrap type="square"/>
                </v:shape>
              </w:pi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  <w:pict>
                <v:shape id="Picture 3" o:spid="_x0000_s1031" type="#_x0000_t75" style="position:absolute;left:0;margin-left:69.65pt;margin-top:17.8pt;height:135.25pt;width:103.75pt;mso-position-horizontal-relative:margin;mso-position-vertical-relative:margin;mso-wrap-distance-bottom:0pt;mso-wrap-distance-left:9pt;mso-wrap-distance-right:9pt;mso-wrap-distance-top:0pt;rotation:0f;z-index:251659264;" o:ole="f" fillcolor="#FFFFFF" filled="f" o:preferrelative="t" stroked="f" coordorigin="0,0" coordsize="21600,21600">
                  <v:fill on="f" color2="#FFFFFF" focus="0%"/>
                  <v:imagedata cropleft="5462f" croptop="3376f" cropright="5929f" cropbottom="3230f" gain="65536f" blacklevel="0f" gamma="0" o:title="" r:id="rId11"/>
                  <o:lock v:ext="edit" position="f" selection="f" grouping="f" rotation="f" cropping="f" text="f" aspectratio="t"/>
                  <w10:wrap type="square"/>
                </v:shape>
              </w:pic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Дрвени једноструки прозори са ДУПЛИМ (ВАКУУМ)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СТАКЛОМ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Примери: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323" w:type="dxa"/>
            <w:vAlign w:val="top"/>
          </w:tcPr>
          <w:p>
            <w:pPr>
              <w:spacing w:after="0" w:line="240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spacing w:after="0" w:line="240" w:lineRule="auto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en-US" w:bidi="ar-SA"/>
              </w:rPr>
              <w:pict>
                <v:shape id="Picture 9" o:spid="_x0000_s1032" type="#_x0000_t75" style="position:absolute;left:0;margin-left:84.4pt;margin-top:22.85pt;height:94.35pt;width:64.5pt;mso-position-horizontal-relative:margin;mso-position-vertical-relative:margin;mso-wrap-distance-bottom:0pt;mso-wrap-distance-left:9pt;mso-wrap-distance-right:9pt;mso-wrap-distance-top:0pt;rotation:0f;z-index:251661312;" o:ole="f" fillcolor="#FFFFFF" filled="f" o:preferrelative="t" stroked="f" coordorigin="0,0" coordsize="21600,21600">
                  <v:fill on="f" color2="#FFFFFF" focus="0%"/>
                  <v:imagedata cropleft="3207f" croptop="2881f" cropright="2616f" cropbottom="5401f" gain="65536f" blacklevel="0f" gamma="0" o:title="" r:id="rId12"/>
                  <o:lock v:ext="edit" position="f" selection="f" grouping="f" rotation="f" cropping="f" text="f" aspectratio="t"/>
                  <w10:wrap type="square"/>
                </v:shape>
              </w:pic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Пример:</w:t>
            </w:r>
          </w:p>
          <w:p>
            <w:pPr>
              <w:spacing w:after="0" w:line="240" w:lineRule="auto"/>
              <w:ind w:left="12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* потребно је да заокружите одговор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Оцењивање и рангирање пројеката врши се у складу са правилником којим се уређује расподела средстава града и применом критеријума из одељка VIII  Јавног позива.</w:t>
      </w:r>
    </w:p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Уколико Комисија приликом обиласка објекта подносиоца пријаве констатује да подаци наведени у пријави нису истинити, подносилац ће бити дисквалификован.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Датум:________2022.год.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>
      <w:pPr>
        <w:shd w:val="clear" w:color="auto" w:fill="FFFFFF"/>
        <w:spacing w:after="0" w:line="276" w:lineRule="auto"/>
        <w:jc w:val="both"/>
        <w:rPr>
          <w:rFonts w:ascii="Times New Roman" w:hAnsi="Times New Roman" w:eastAsia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>
      <w:headerReference r:id="rId4" w:type="default"/>
      <w:pgSz w:w="12240" w:h="15840"/>
      <w:pgMar w:top="1440" w:right="1467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EE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auto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EE"/>
    <w:family w:val="auto"/>
    <w:pitch w:val="default"/>
    <w:sig w:usb0="E0000AFF" w:usb1="500078FF" w:usb2="00000021" w:usb3="00000000" w:csb0="600001BF" w:csb1="DFF70000"/>
  </w:font>
  <w:font w:name="Liberation Serif">
    <w:panose1 w:val="02020603050405020304"/>
    <w:charset w:val="EE"/>
    <w:family w:val="auto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EE"/>
    <w:family w:val="auto"/>
    <w:pitch w:val="default"/>
    <w:sig w:usb0="80000287" w:usb1="2ACF3C50" w:usb2="00000016" w:usb3="00000000" w:csb0="0004001F" w:csb1="00000000"/>
  </w:font>
  <w:font w:name="time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-Arial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dale Sans UI">
    <w:altName w:val="SimSu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@Arial Unicode MS">
    <w:altName w:val="Malgun Gothic Semilight"/>
    <w:panose1 w:val="020B0604020202020204"/>
    <w:charset w:val="80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ir Times_New_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JIWKC+TTE1AD5A18t00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 Cirilica">
    <w:altName w:val="Courier New"/>
    <w:panose1 w:val="020B7200000000000000"/>
    <w:charset w:val="00"/>
    <w:family w:val="auto"/>
    <w:pitch w:val="default"/>
    <w:sig w:usb0="00000007" w:usb1="00000000" w:usb2="00000000" w:usb3="00000000" w:csb0="00000013" w:csb1="00000000"/>
  </w:font>
  <w:font w:name="Yu C Helvetica">
    <w:altName w:val="Arial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NewRoman">
    <w:altName w:val="Liberation Mono"/>
    <w:panose1 w:val="00000000000000000000"/>
    <w:charset w:val="CC"/>
    <w:family w:val="auto"/>
    <w:pitch w:val="default"/>
    <w:sig w:usb0="00000003" w:usb1="00000000" w:usb2="00000000" w:usb3="00000000" w:csb0="00040001" w:csb1="00000000"/>
  </w:font>
  <w:font w:name="Futura Md BT">
    <w:altName w:val="Lucida Sans Unicod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52878953">
    <w:nsid w:val="7A5C7269"/>
    <w:multiLevelType w:val="multilevel"/>
    <w:tmpl w:val="7A5C7269"/>
    <w:lvl w:ilvl="0" w:tentative="1">
      <w:start w:val="1"/>
      <w:numFmt w:val="decimal"/>
      <w:lvlText w:val="%1."/>
      <w:lvlJc w:val="left"/>
      <w:pPr>
        <w:ind w:left="540" w:hanging="360"/>
      </w:pPr>
      <w:rPr>
        <w:rFonts w:hint="default" w:eastAsia="Times New Roman"/>
      </w:rPr>
    </w:lvl>
    <w:lvl w:ilvl="1" w:tentative="1">
      <w:start w:val="1"/>
      <w:numFmt w:val="lowerLetter"/>
      <w:lvlText w:val="%2."/>
      <w:lvlJc w:val="left"/>
      <w:pPr>
        <w:ind w:left="1207" w:hanging="360"/>
      </w:pPr>
    </w:lvl>
    <w:lvl w:ilvl="2" w:tentative="1">
      <w:start w:val="1"/>
      <w:numFmt w:val="lowerRoman"/>
      <w:lvlText w:val="%3."/>
      <w:lvlJc w:val="right"/>
      <w:pPr>
        <w:ind w:left="1927" w:hanging="180"/>
      </w:pPr>
    </w:lvl>
    <w:lvl w:ilvl="3" w:tentative="1">
      <w:start w:val="1"/>
      <w:numFmt w:val="decimal"/>
      <w:lvlText w:val="%4."/>
      <w:lvlJc w:val="left"/>
      <w:pPr>
        <w:ind w:left="2647" w:hanging="360"/>
      </w:pPr>
    </w:lvl>
    <w:lvl w:ilvl="4" w:tentative="1">
      <w:start w:val="1"/>
      <w:numFmt w:val="lowerLetter"/>
      <w:lvlText w:val="%5."/>
      <w:lvlJc w:val="left"/>
      <w:pPr>
        <w:ind w:left="3367" w:hanging="360"/>
      </w:pPr>
    </w:lvl>
    <w:lvl w:ilvl="5" w:tentative="1">
      <w:start w:val="1"/>
      <w:numFmt w:val="lowerRoman"/>
      <w:lvlText w:val="%6."/>
      <w:lvlJc w:val="right"/>
      <w:pPr>
        <w:ind w:left="4087" w:hanging="180"/>
      </w:pPr>
    </w:lvl>
    <w:lvl w:ilvl="6" w:tentative="1">
      <w:start w:val="1"/>
      <w:numFmt w:val="decimal"/>
      <w:lvlText w:val="%7."/>
      <w:lvlJc w:val="left"/>
      <w:pPr>
        <w:ind w:left="4807" w:hanging="360"/>
      </w:pPr>
    </w:lvl>
    <w:lvl w:ilvl="7" w:tentative="1">
      <w:start w:val="1"/>
      <w:numFmt w:val="lowerLetter"/>
      <w:lvlText w:val="%8."/>
      <w:lvlJc w:val="left"/>
      <w:pPr>
        <w:ind w:left="5527" w:hanging="360"/>
      </w:pPr>
    </w:lvl>
    <w:lvl w:ilvl="8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32456404">
    <w:nsid w:val="67432FD4"/>
    <w:multiLevelType w:val="multilevel"/>
    <w:tmpl w:val="67432FD4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3050035">
    <w:nsid w:val="759A5AB3"/>
    <w:multiLevelType w:val="multilevel"/>
    <w:tmpl w:val="759A5AB3"/>
    <w:lvl w:ilvl="0" w:tentative="1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32456404"/>
  </w:num>
  <w:num w:numId="2">
    <w:abstractNumId w:val="1973050035"/>
  </w:num>
  <w:num w:numId="3">
    <w:abstractNumId w:val="20528789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paragraph" w:styleId="2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4">
    <w:name w:val="annotation text"/>
    <w:basedOn w:val="1"/>
    <w:link w:val="15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5">
    <w:name w:val="annotation subject"/>
    <w:basedOn w:val="4"/>
    <w:next w:val="4"/>
    <w:link w:val="17"/>
    <w:semiHidden/>
    <w:unhideWhenUsed/>
    <w:uiPriority w:val="99"/>
    <w:pPr>
      <w:spacing w:after="160"/>
    </w:pPr>
    <w:rPr>
      <w:rFonts w:ascii="Calibri" w:hAnsi="Calibri" w:eastAsia="Calibri"/>
      <w:b/>
      <w:bCs/>
    </w:rPr>
  </w:style>
  <w:style w:type="paragraph" w:styleId="6">
    <w:name w:val="footer"/>
    <w:basedOn w:val="1"/>
    <w:link w:val="2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note text"/>
    <w:basedOn w:val="1"/>
    <w:link w:val="18"/>
    <w:unhideWhenUsed/>
    <w:uiPriority w:val="0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annotation reference"/>
    <w:basedOn w:val="9"/>
    <w:semiHidden/>
    <w:unhideWhenUsed/>
    <w:uiPriority w:val="99"/>
    <w:rPr>
      <w:sz w:val="16"/>
      <w:szCs w:val="16"/>
    </w:rPr>
  </w:style>
  <w:style w:type="character" w:styleId="11">
    <w:name w:val="footnote reference"/>
    <w:basedOn w:val="9"/>
    <w:semiHidden/>
    <w:unhideWhenUsed/>
    <w:uiPriority w:val="0"/>
    <w:rPr>
      <w:vertAlign w:val="superscript"/>
    </w:rPr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styleId="13">
    <w:name w:val="Strong"/>
    <w:basedOn w:val="9"/>
    <w:qFormat/>
    <w:uiPriority w:val="22"/>
    <w:rPr>
      <w:b/>
      <w:bCs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Comment Text Char"/>
    <w:basedOn w:val="9"/>
    <w:link w:val="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6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Comment Subject Char"/>
    <w:basedOn w:val="15"/>
    <w:link w:val="5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18">
    <w:name w:val="Footnote Text Char"/>
    <w:basedOn w:val="9"/>
    <w:link w:val="7"/>
    <w:uiPriority w:val="0"/>
    <w:rPr>
      <w:sz w:val="20"/>
      <w:szCs w:val="20"/>
    </w:rPr>
  </w:style>
  <w:style w:type="character" w:customStyle="1" w:styleId="19">
    <w:name w:val="Balloon Text Char"/>
    <w:basedOn w:val="9"/>
    <w:link w:val="2"/>
    <w:semiHidden/>
    <w:uiPriority w:val="99"/>
    <w:rPr>
      <w:rFonts w:ascii="Segoe UI" w:hAnsi="Segoe UI" w:cs="Segoe UI"/>
      <w:sz w:val="18"/>
      <w:szCs w:val="18"/>
    </w:rPr>
  </w:style>
  <w:style w:type="character" w:customStyle="1" w:styleId="20">
    <w:name w:val="Header Char"/>
    <w:basedOn w:val="9"/>
    <w:link w:val="8"/>
    <w:uiPriority w:val="99"/>
    <w:rPr/>
  </w:style>
  <w:style w:type="character" w:customStyle="1" w:styleId="21">
    <w:name w:val="Footer Char"/>
    <w:basedOn w:val="9"/>
    <w:link w:val="6"/>
    <w:uiPriority w:val="99"/>
    <w:rPr/>
  </w:style>
  <w:style w:type="character" w:customStyle="1" w:styleId="22">
    <w:name w:val="markedcontent"/>
    <w:basedOn w:val="9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customXml" Target="../customXml/item1.xml"/><Relationship Id="rId14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494</Words>
  <Characters>2819</Characters>
  <Lines>23</Lines>
  <Paragraphs>6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2022-03-23T09:04:00Z</dcterms:created>
  <dc:creator>HP EliteBook 840 G3</dc:creator>
  <cp:lastModifiedBy>ddundjerski</cp:lastModifiedBy>
  <cp:lastPrinted>2021-08-06T05:50:00Z</cp:lastPrinted>
  <dcterms:modified xsi:type="dcterms:W3CDTF">2022-07-04T05:33:46Z</dcterms:modified>
  <dc:title>ПРИЛОГ 1А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